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drawing>
          <wp:inline distT="0" distB="0" distL="0" distR="0" wp14:anchorId="6E50AAB6" wp14:editId="27B207F2">
            <wp:extent cx="1905000" cy="1162050"/>
            <wp:effectExtent l="0" t="0" r="0" b="0"/>
            <wp:docPr id="3" name="Picture 3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1.miesto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1B9D6512" wp14:editId="003B324B">
            <wp:extent cx="2333625" cy="2333625"/>
            <wp:effectExtent l="285750" t="285750" r="314325" b="314325"/>
            <wp:docPr id="5" name="Picture 5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 xml:space="preserve">Simone Šugárovej 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7A05170C" wp14:editId="30522338">
            <wp:extent cx="1905000" cy="1162050"/>
            <wp:effectExtent l="0" t="0" r="0" b="0"/>
            <wp:docPr id="7" name="Picture 7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2.miesto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5A1DE6CC" wp14:editId="482BF694">
            <wp:extent cx="2333625" cy="2333625"/>
            <wp:effectExtent l="285750" t="285750" r="314325" b="314325"/>
            <wp:docPr id="8" name="Picture 8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Soni Siewierskej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599F56C5" wp14:editId="50D09696">
            <wp:extent cx="1905000" cy="1162050"/>
            <wp:effectExtent l="0" t="0" r="0" b="0"/>
            <wp:docPr id="9" name="Picture 9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/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3.miesto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1B9D6512" wp14:editId="003B324B">
            <wp:extent cx="2333625" cy="2333625"/>
            <wp:effectExtent l="285750" t="285750" r="314325" b="314325"/>
            <wp:docPr id="10" name="Picture 10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Matejovi Gavaľovi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7A05170C" wp14:editId="30522338">
            <wp:extent cx="1905000" cy="1162050"/>
            <wp:effectExtent l="0" t="0" r="0" b="0"/>
            <wp:docPr id="11" name="Picture 11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4.miesto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5A1DE6CC" wp14:editId="482BF694">
            <wp:extent cx="2333625" cy="2333625"/>
            <wp:effectExtent l="285750" t="285750" r="314325" b="314325"/>
            <wp:docPr id="12" name="Picture 12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Andrei Machovičovej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599F56C5" wp14:editId="50D09696">
            <wp:extent cx="1905000" cy="1162050"/>
            <wp:effectExtent l="0" t="0" r="0" b="0"/>
            <wp:docPr id="13" name="Picture 13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/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5.miesto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7502088A" wp14:editId="6A0E7A62">
            <wp:extent cx="2333625" cy="2333625"/>
            <wp:effectExtent l="285750" t="285750" r="314325" b="314325"/>
            <wp:docPr id="14" name="Picture 14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Nine Šuťákovej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51168A7D" wp14:editId="68CBB5F9">
            <wp:extent cx="1905000" cy="1162050"/>
            <wp:effectExtent l="0" t="0" r="0" b="0"/>
            <wp:docPr id="18" name="Picture 18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6.miesto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6A11061E" wp14:editId="2A24A5FC">
            <wp:extent cx="2333625" cy="2333625"/>
            <wp:effectExtent l="285750" t="285750" r="314325" b="314325"/>
            <wp:docPr id="19" name="Picture 19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Vivien Velk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51168A7D" wp14:editId="68CBB5F9">
            <wp:extent cx="1905000" cy="1162050"/>
            <wp:effectExtent l="0" t="0" r="0" b="0"/>
            <wp:docPr id="20" name="Picture 20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7.miesto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6A11061E" wp14:editId="2A24A5FC">
            <wp:extent cx="2333625" cy="2333625"/>
            <wp:effectExtent l="285750" t="285750" r="314325" b="314325"/>
            <wp:docPr id="21" name="Picture 21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Jakubovi Jašovi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lastRenderedPageBreak/>
        <w:drawing>
          <wp:inline distT="0" distB="0" distL="0" distR="0" wp14:anchorId="719FA00D" wp14:editId="13CBFDB9">
            <wp:extent cx="1905000" cy="1162050"/>
            <wp:effectExtent l="0" t="0" r="0" b="0"/>
            <wp:docPr id="26" name="Picture 26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BD35A4" w:rsidRDefault="00BD35A4" w:rsidP="00BD35A4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7.miesto</w:t>
      </w: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13D1645F" wp14:editId="630452E5">
            <wp:extent cx="2333625" cy="2333625"/>
            <wp:effectExtent l="285750" t="285750" r="314325" b="314325"/>
            <wp:docPr id="27" name="Picture 27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Rudolfovi Gálisovi</w:t>
      </w:r>
    </w:p>
    <w:p w:rsidR="00BD35A4" w:rsidRDefault="00BD35A4" w:rsidP="00BD35A4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BD35A4" w:rsidRDefault="00BD35A4" w:rsidP="00BD35A4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BD35A4" w:rsidRDefault="00BD35A4" w:rsidP="00BD35A4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BD35A4" w:rsidRDefault="00BD35A4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noProof/>
          <w:sz w:val="52"/>
          <w:szCs w:val="52"/>
          <w:lang w:eastAsia="sk-SK"/>
        </w:rPr>
        <w:drawing>
          <wp:inline distT="0" distB="0" distL="0" distR="0" wp14:anchorId="51168A7D" wp14:editId="68CBB5F9">
            <wp:extent cx="1905000" cy="1162050"/>
            <wp:effectExtent l="0" t="0" r="0" b="0"/>
            <wp:docPr id="22" name="Picture 22" descr="Description: http://www.zakladne-skoly.sk/image/user_image.php?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zakladne-skoly.sk/image/user_image.php?id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udeľuje v školskej súťaži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>
        <w:rPr>
          <w:rFonts w:ascii="Calibri" w:eastAsia="Calibri" w:hAnsi="Calibri" w:cs="Times New Roman"/>
          <w:b/>
          <w:color w:val="FF0000"/>
          <w:sz w:val="96"/>
          <w:szCs w:val="96"/>
        </w:rPr>
        <w:t>v zbere elektroodpadu</w:t>
      </w:r>
      <w:r>
        <w:rPr>
          <w:rFonts w:ascii="Calibri" w:eastAsia="Calibri" w:hAnsi="Calibri" w:cs="Times New Roman"/>
          <w:noProof/>
          <w:color w:val="FF0000"/>
          <w:lang w:eastAsia="sk-SK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96"/>
          <w:szCs w:val="96"/>
        </w:rPr>
        <w:t xml:space="preserve"> </w:t>
      </w:r>
    </w:p>
    <w:p w:rsidR="00E250EC" w:rsidRDefault="00E250EC" w:rsidP="00E250EC">
      <w:pPr>
        <w:spacing w:after="160" w:line="256" w:lineRule="auto"/>
        <w:jc w:val="center"/>
        <w:rPr>
          <w:rFonts w:ascii="Calibri" w:eastAsia="Calibri" w:hAnsi="Calibri" w:cs="Times New Roman"/>
          <w:b/>
          <w:color w:val="00B050"/>
          <w:sz w:val="96"/>
          <w:szCs w:val="96"/>
        </w:rPr>
      </w:pPr>
      <w:r>
        <w:rPr>
          <w:rFonts w:ascii="Calibri" w:eastAsia="Calibri" w:hAnsi="Calibri" w:cs="Times New Roman"/>
          <w:b/>
          <w:color w:val="7030A0"/>
          <w:sz w:val="96"/>
          <w:szCs w:val="96"/>
        </w:rPr>
        <w:t>8.miesto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 wp14:anchorId="6A11061E" wp14:editId="2A24A5FC">
            <wp:extent cx="2333625" cy="2333625"/>
            <wp:effectExtent l="285750" t="285750" r="314325" b="314325"/>
            <wp:docPr id="23" name="Picture 23" descr="VÃ½sledok vyhÄ¾adÃ¡vania obrÃ¡zkov pre dopyt elektrood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Ã½sledok vyhÄ¾adÃ¡vania obrÃ¡zkov pre dopyt elektroodp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57150" cap="sq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glow rad="228600">
                        <a:srgbClr val="8064A2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0EC" w:rsidRDefault="00BD35A4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Bianke Goncovej</w:t>
      </w: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</w:p>
    <w:p w:rsidR="00E250EC" w:rsidRDefault="00E250EC" w:rsidP="00E250EC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Košice, 22. jún 2022</w:t>
      </w: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D35A4" w:rsidRDefault="00BD35A4" w:rsidP="00BD35A4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E250EC" w:rsidRDefault="00E250EC" w:rsidP="00E250EC">
      <w:pPr>
        <w:spacing w:after="0" w:line="240" w:lineRule="auto"/>
        <w:jc w:val="center"/>
      </w:pPr>
      <w:bookmarkStart w:id="0" w:name="_GoBack"/>
      <w:bookmarkEnd w:id="0"/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250EC" w:rsidRDefault="00E250EC" w:rsidP="00E250EC"/>
    <w:p w:rsidR="00E250EC" w:rsidRDefault="00E250EC" w:rsidP="00E250EC">
      <w:pPr>
        <w:spacing w:after="0" w:line="240" w:lineRule="auto"/>
        <w:jc w:val="center"/>
      </w:pPr>
    </w:p>
    <w:p w:rsidR="00E250EC" w:rsidRDefault="00E250EC" w:rsidP="00E250EC"/>
    <w:p w:rsidR="00E250EC" w:rsidRDefault="00E250EC" w:rsidP="00E250EC">
      <w:pPr>
        <w:spacing w:after="0" w:line="240" w:lineRule="auto"/>
        <w:jc w:val="center"/>
      </w:pPr>
    </w:p>
    <w:p w:rsidR="00E250EC" w:rsidRDefault="00E250EC" w:rsidP="00E250E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250EC" w:rsidRDefault="00E250EC" w:rsidP="00E250EC"/>
    <w:p w:rsidR="00E250EC" w:rsidRDefault="00E250EC" w:rsidP="00E250EC">
      <w:pPr>
        <w:spacing w:after="0" w:line="240" w:lineRule="auto"/>
        <w:jc w:val="center"/>
      </w:pPr>
    </w:p>
    <w:p w:rsidR="008D57E3" w:rsidRDefault="00306E18" w:rsidP="00E250EC">
      <w:pPr>
        <w:spacing w:after="0" w:line="240" w:lineRule="auto"/>
        <w:jc w:val="center"/>
      </w:pPr>
    </w:p>
    <w:sectPr w:rsidR="008D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8"/>
    <w:rsid w:val="000D67E9"/>
    <w:rsid w:val="00306E18"/>
    <w:rsid w:val="00736015"/>
    <w:rsid w:val="00BD35A4"/>
    <w:rsid w:val="00D95B98"/>
    <w:rsid w:val="00E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Majorosova</dc:creator>
  <cp:keywords/>
  <dc:description/>
  <cp:lastModifiedBy>Magdalena Majorosova</cp:lastModifiedBy>
  <cp:revision>5</cp:revision>
  <dcterms:created xsi:type="dcterms:W3CDTF">2022-06-21T18:39:00Z</dcterms:created>
  <dcterms:modified xsi:type="dcterms:W3CDTF">2022-07-03T17:37:00Z</dcterms:modified>
</cp:coreProperties>
</file>